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Karlsborg kommunfullmäktige</w:t>
      </w:r>
    </w:p>
    <w:p>
      <w:pPr>
        <w:pStyle w:val="Heading1"/>
      </w:pPr>
      <w:r>
        <w:t xml:space="preserve">Satsning på cykelvägar och kollektivtrafik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Karlsborg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Befintliga cykelvägar är ofullständiga och kollektivtrafiken har låg turtäthet. Klimat- och folkhälsoskäl motiverar förbättringar.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Karlsborg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färdigställa cykelvägen mellan centrum och fästningen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öka turtätheten på linje 510 med 20 % från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installera fler cykelställ vid skolor och idrottsanläggningar.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ta fram en cykelplan 2027.</w:t>
      </w:r>
    </w:p>
    <w:p>
      <w:pPr>
        <w:spacing w:before="360"/>
      </w:pPr>
    </w:p>
    <w:p>
      <w:r>
        <w:t xml:space="preserve">Karlsborg,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Karlsborg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2026-07-14T03:46:41.791Z</dcterms:created>
  <dcterms:modified xsi:type="dcterms:W3CDTF">2026-07-14T03:46:41.791Z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